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spacing w:before="175" w:beforeLines="50" w:after="175" w:afterLines="50" w:line="360" w:lineRule="auto"/>
        <w:rPr>
          <w:rFonts w:hint="eastAsia" w:ascii="黑体" w:hAnsi="黑体" w:eastAsia="黑体" w:cs="黑体"/>
          <w:sz w:val="32"/>
          <w:szCs w:val="32"/>
        </w:rPr>
      </w:pPr>
      <w:r>
        <w:rPr>
          <w:rFonts w:hint="eastAsia" w:ascii="黑体" w:hAnsi="黑体" w:eastAsia="黑体" w:cs="黑体"/>
          <w:sz w:val="32"/>
          <w:szCs w:val="32"/>
        </w:rPr>
        <w:t>数据入库</w:t>
      </w:r>
      <w:bookmarkStart w:id="6" w:name="_GoBack"/>
      <w:bookmarkEnd w:id="6"/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系统包括</w:t>
      </w:r>
      <w:r>
        <w:rPr>
          <w:rFonts w:hint="eastAsia"/>
          <w:lang w:val="en-US" w:eastAsia="zh-CN"/>
        </w:rPr>
        <w:t>学生</w:t>
      </w:r>
      <w:r>
        <w:rPr>
          <w:rFonts w:hint="eastAsia"/>
        </w:rPr>
        <w:t>基本信息管理、</w:t>
      </w:r>
      <w:r>
        <w:rPr>
          <w:rFonts w:hint="eastAsia"/>
          <w:lang w:val="en-US" w:eastAsia="zh-CN"/>
        </w:rPr>
        <w:t>教师</w:t>
      </w:r>
      <w:r>
        <w:rPr>
          <w:rFonts w:hint="eastAsia"/>
        </w:rPr>
        <w:t>基本信息管理、管理员信息管理、</w:t>
      </w:r>
      <w:r>
        <w:rPr>
          <w:rFonts w:hint="eastAsia"/>
          <w:lang w:val="en-US" w:eastAsia="zh-CN"/>
        </w:rPr>
        <w:t>实验课程</w:t>
      </w:r>
      <w:r>
        <w:rPr>
          <w:rFonts w:hint="eastAsia"/>
        </w:rPr>
        <w:t>信息管理等四大功能模块，共有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张基本表,采用事先在Excel中录入数据,然后使用SQL Server 20</w:t>
      </w:r>
      <w:r>
        <w:rPr>
          <w:rFonts w:hint="eastAsia"/>
          <w:lang w:val="en-US" w:eastAsia="zh-CN"/>
        </w:rPr>
        <w:t>17</w:t>
      </w:r>
      <w:r>
        <w:rPr>
          <w:rFonts w:hint="eastAsia"/>
        </w:rPr>
        <w:t>数据导入/导出向导功能,直接将数据导入到相应的基本表中。</w:t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"C:\\Users\\kkk.000\\AppData\\Roaming\\Tencent\\Users\\1690128076\\QQ\\WinTemp\\RichOle\\B}$WJ_9_C)@~@QU)}NN%5]0.png"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76425" cy="2330450"/>
            <wp:effectExtent l="0" t="0" r="13335" b="127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l="2321" r="9760" b="262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"C:\\Users\\kkk.000\\AppData\\Roaming\\Tencent\\Users\\1690128076\\QQ\\WinTemp\\RichOle\\IM{YZ$C%)@KPPRJ7N44JBF3.png"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5480" cy="1666875"/>
            <wp:effectExtent l="0" t="0" r="0" b="9525"/>
            <wp:docPr id="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rcRect l="1173" t="3455" r="11566" b="7622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"C:\\Users\\kkk.000\\AppData\\Roaming\\Tencent\\Users\\1690128076\\QQ\\WinTemp\\RichOle\\$`3G2]FWD15X6R7@946@3R1.png"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7380" cy="1671955"/>
            <wp:effectExtent l="0" t="0" r="7620" b="4445"/>
            <wp:docPr id="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l="3822" t="2277" r="12807" b="-522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"C:\\Users\\kkk.000\\AppData\\Roaming\\Tencent\\Users\\1690128076\\QQ\\WinTemp\\RichOle\\K$I3$BOMF7WZCL1%4JPNX3O.png"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04515" cy="1639570"/>
            <wp:effectExtent l="0" t="0" r="4445" b="6350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568" t="4475" r="3682" b="3079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3"/>
        <w:spacing w:before="175" w:beforeLines="50" w:after="175" w:afterLines="50" w:line="360" w:lineRule="auto"/>
        <w:rPr>
          <w:rFonts w:hint="eastAsia" w:ascii="仿宋_GB2312" w:eastAsia="仿宋_GB2312"/>
          <w:sz w:val="28"/>
          <w:szCs w:val="28"/>
        </w:rPr>
      </w:pPr>
      <w:bookmarkStart w:id="0" w:name="_Toc157528337"/>
      <w:bookmarkStart w:id="1" w:name="_Toc139949777"/>
      <w:bookmarkStart w:id="2" w:name="_Toc139843789"/>
      <w:r>
        <w:rPr>
          <w:rFonts w:hint="eastAsia" w:ascii="仿宋_GB2312" w:eastAsia="仿宋_GB2312"/>
          <w:sz w:val="28"/>
          <w:szCs w:val="28"/>
        </w:rPr>
        <w:t>6.3创建各个功能的存储过程</w:t>
      </w:r>
      <w:bookmarkEnd w:id="0"/>
      <w:bookmarkEnd w:id="1"/>
      <w:bookmarkEnd w:id="2"/>
      <w:r>
        <w:rPr>
          <w:rFonts w:hint="eastAsia" w:ascii="仿宋_GB2312" w:eastAsia="仿宋_GB2312"/>
          <w:sz w:val="28"/>
          <w:szCs w:val="28"/>
        </w:rPr>
        <w:tab/>
      </w:r>
    </w:p>
    <w:p>
      <w:pPr>
        <w:rPr>
          <w:rFonts w:hint="eastAsia"/>
        </w:rPr>
      </w:pPr>
      <w:r>
        <w:rPr>
          <w:rFonts w:hint="eastAsia"/>
        </w:rPr>
        <w:t>系统共创建了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个存储过程，具体列表如下：</w:t>
      </w:r>
    </w:p>
    <w:p>
      <w:pPr>
        <w:jc w:val="center"/>
        <w:rPr>
          <w:rFonts w:hint="eastAsia"/>
        </w:rPr>
      </w:pPr>
      <w:r>
        <w:rPr>
          <w:rFonts w:hint="eastAsia"/>
        </w:rPr>
        <w:t>表3.1 创建的存储过程列表：</w:t>
      </w:r>
    </w:p>
    <w:tbl>
      <w:tblPr>
        <w:tblStyle w:val="4"/>
        <w:tblW w:w="0" w:type="auto"/>
        <w:tblInd w:w="108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8"/>
        <w:gridCol w:w="2989"/>
        <w:gridCol w:w="1795"/>
        <w:gridCol w:w="3426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编号</w:t>
            </w:r>
          </w:p>
        </w:tc>
        <w:tc>
          <w:tcPr>
            <w:tcW w:w="2989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存储过程名称</w:t>
            </w:r>
          </w:p>
        </w:tc>
        <w:tc>
          <w:tcPr>
            <w:tcW w:w="1795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定义</w:t>
            </w:r>
          </w:p>
        </w:tc>
        <w:tc>
          <w:tcPr>
            <w:tcW w:w="3426" w:type="dxa"/>
            <w:tcBorders>
              <w:top w:val="single" w:color="auto" w:sz="4" w:space="0"/>
              <w:bottom w:val="single" w:color="auto" w:sz="4" w:space="0"/>
            </w:tcBorders>
            <w:noWrap w:val="0"/>
            <w:vAlign w:val="top"/>
          </w:tcPr>
          <w:p>
            <w:pPr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tcBorders>
              <w:top w:val="single" w:color="auto" w:sz="4" w:space="0"/>
            </w:tcBorders>
            <w:noWrap w:val="0"/>
            <w:vAlign w:val="center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P-1</w:t>
            </w:r>
          </w:p>
        </w:tc>
        <w:tc>
          <w:tcPr>
            <w:tcW w:w="2989" w:type="dxa"/>
            <w:tcBorders>
              <w:top w:val="single" w:color="auto" w:sz="4" w:space="0"/>
            </w:tcBorders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Student</w:t>
            </w:r>
            <w:r>
              <w:rPr>
                <w:rFonts w:ascii="Arial" w:hAnsi="Arial" w:cs="Arial"/>
                <w:sz w:val="18"/>
                <w:szCs w:val="18"/>
              </w:rPr>
              <w:t>_Insert</w:t>
            </w:r>
          </w:p>
        </w:tc>
        <w:tc>
          <w:tcPr>
            <w:tcW w:w="1795" w:type="dxa"/>
            <w:tcBorders>
              <w:top w:val="single" w:color="auto" w:sz="4" w:space="0"/>
            </w:tcBorders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tcBorders>
              <w:top w:val="single" w:color="auto" w:sz="4" w:space="0"/>
            </w:tcBorders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在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Student</w:t>
            </w:r>
            <w:r>
              <w:rPr>
                <w:rFonts w:ascii="Arial" w:hAnsi="Arial" w:cs="Arial"/>
                <w:sz w:val="18"/>
                <w:szCs w:val="18"/>
              </w:rPr>
              <w:t>中插入一元组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noWrap w:val="0"/>
            <w:vAlign w:val="center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P-2</w:t>
            </w:r>
          </w:p>
        </w:tc>
        <w:tc>
          <w:tcPr>
            <w:tcW w:w="2989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Teache</w:t>
            </w:r>
            <w:r>
              <w:rPr>
                <w:rFonts w:hint="eastAsia" w:ascii="Arial" w:hAnsi="Arial" w:cs="Arial"/>
                <w:sz w:val="18"/>
                <w:szCs w:val="18"/>
              </w:rPr>
              <w:t>r</w:t>
            </w:r>
            <w:r>
              <w:rPr>
                <w:rFonts w:ascii="Arial" w:hAnsi="Arial" w:cs="Arial"/>
                <w:sz w:val="18"/>
                <w:szCs w:val="18"/>
              </w:rPr>
              <w:t>_Insert</w:t>
            </w:r>
          </w:p>
        </w:tc>
        <w:tc>
          <w:tcPr>
            <w:tcW w:w="1795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在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Teache</w:t>
            </w:r>
            <w:r>
              <w:rPr>
                <w:rFonts w:hint="eastAsia" w:ascii="Arial" w:hAnsi="Arial" w:cs="Arial"/>
                <w:sz w:val="18"/>
                <w:szCs w:val="18"/>
              </w:rPr>
              <w:t>r</w:t>
            </w:r>
            <w:r>
              <w:rPr>
                <w:rFonts w:ascii="Arial" w:hAnsi="Arial" w:cs="Arial"/>
                <w:sz w:val="18"/>
                <w:szCs w:val="18"/>
              </w:rPr>
              <w:t>中插入一元组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noWrap w:val="0"/>
            <w:vAlign w:val="center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P-3</w:t>
            </w:r>
          </w:p>
        </w:tc>
        <w:tc>
          <w:tcPr>
            <w:tcW w:w="2989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Maneger</w:t>
            </w:r>
            <w:r>
              <w:rPr>
                <w:rFonts w:ascii="Arial" w:hAnsi="Arial" w:cs="Arial"/>
                <w:sz w:val="18"/>
                <w:szCs w:val="18"/>
              </w:rPr>
              <w:t>_Insert</w:t>
            </w:r>
          </w:p>
        </w:tc>
        <w:tc>
          <w:tcPr>
            <w:tcW w:w="1795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在</w:t>
            </w:r>
            <w:r>
              <w:rPr>
                <w:rFonts w:hint="eastAsia" w:ascii="Arial" w:hAnsi="Arial" w:cs="Arial"/>
                <w:sz w:val="18"/>
                <w:szCs w:val="18"/>
              </w:rPr>
              <w:t>Maneger</w:t>
            </w:r>
            <w:r>
              <w:rPr>
                <w:rFonts w:ascii="Arial" w:hAnsi="Arial" w:cs="Arial"/>
                <w:sz w:val="18"/>
                <w:szCs w:val="18"/>
              </w:rPr>
              <w:t>中插入一元组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noWrap w:val="0"/>
            <w:vAlign w:val="center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P-4</w:t>
            </w:r>
          </w:p>
        </w:tc>
        <w:tc>
          <w:tcPr>
            <w:tcW w:w="2989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SC</w:t>
            </w:r>
            <w:r>
              <w:rPr>
                <w:rFonts w:ascii="Arial" w:hAnsi="Arial" w:cs="Arial"/>
                <w:sz w:val="18"/>
                <w:szCs w:val="18"/>
              </w:rPr>
              <w:t>_Insert</w:t>
            </w:r>
          </w:p>
        </w:tc>
        <w:tc>
          <w:tcPr>
            <w:tcW w:w="1795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在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SC</w:t>
            </w:r>
            <w:r>
              <w:rPr>
                <w:rFonts w:ascii="Arial" w:hAnsi="Arial" w:cs="Arial"/>
                <w:sz w:val="18"/>
                <w:szCs w:val="18"/>
              </w:rPr>
              <w:t>中插入一元组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noWrap w:val="0"/>
            <w:vAlign w:val="center"/>
          </w:tcPr>
          <w:p>
            <w:pPr>
              <w:rPr>
                <w:rFonts w:hint="eastAsia"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</w:t>
            </w:r>
            <w:r>
              <w:rPr>
                <w:rFonts w:hint="eastAsia"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2989" w:type="dxa"/>
            <w:noWrap w:val="0"/>
            <w:vAlign w:val="top"/>
          </w:tcPr>
          <w:p>
            <w:pPr>
              <w:rPr>
                <w:rFonts w:hint="default" w:ascii="Arial" w:hAnsi="Arial" w:eastAsia="宋体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Delete_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Student</w:t>
            </w:r>
          </w:p>
        </w:tc>
        <w:tc>
          <w:tcPr>
            <w:tcW w:w="1795" w:type="dxa"/>
            <w:noWrap w:val="0"/>
            <w:vAlign w:val="top"/>
          </w:tcPr>
          <w:p>
            <w:pPr>
              <w:rPr>
                <w:rFonts w:hint="eastAsia" w:ascii="Arial" w:hAnsi="Arial" w:eastAsia="宋体" w:cs="Arial"/>
                <w:sz w:val="18"/>
                <w:szCs w:val="18"/>
                <w:lang w:eastAsia="zh-CN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从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Student</w:t>
            </w:r>
            <w:r>
              <w:rPr>
                <w:rFonts w:ascii="Arial" w:hAnsi="Arial" w:cs="Arial"/>
                <w:sz w:val="18"/>
                <w:szCs w:val="18"/>
              </w:rPr>
              <w:t>中</w:t>
            </w:r>
            <w:r>
              <w:rPr>
                <w:rFonts w:hint="eastAsia" w:ascii="Arial" w:hAnsi="Arial" w:cs="Arial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sz w:val="18"/>
                <w:szCs w:val="18"/>
              </w:rPr>
              <w:t>一元组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8" w:type="dxa"/>
            <w:noWrap w:val="0"/>
            <w:vAlign w:val="center"/>
          </w:tcPr>
          <w:p>
            <w:pPr>
              <w:rPr>
                <w:rFonts w:hint="eastAsia"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P-</w:t>
            </w:r>
            <w:r>
              <w:rPr>
                <w:rFonts w:hint="eastAsia"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2989" w:type="dxa"/>
            <w:noWrap w:val="0"/>
            <w:vAlign w:val="top"/>
          </w:tcPr>
          <w:p>
            <w:pPr>
              <w:rPr>
                <w:rFonts w:hint="default" w:ascii="Arial" w:hAnsi="Arial" w:eastAsia="宋体" w:cs="Arial"/>
                <w:sz w:val="18"/>
                <w:szCs w:val="18"/>
                <w:lang w:val="en-US" w:eastAsia="zh-CN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Delete_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SC</w:t>
            </w:r>
          </w:p>
        </w:tc>
        <w:tc>
          <w:tcPr>
            <w:tcW w:w="1795" w:type="dxa"/>
            <w:noWrap w:val="0"/>
            <w:vAlign w:val="top"/>
          </w:tcPr>
          <w:p>
            <w:pPr>
              <w:rPr>
                <w:rFonts w:hint="eastAsia" w:ascii="Arial" w:hAnsi="Arial" w:eastAsia="宋体" w:cs="Arial"/>
                <w:sz w:val="18"/>
                <w:szCs w:val="18"/>
                <w:lang w:eastAsia="zh-CN"/>
              </w:rPr>
            </w:pPr>
            <w:r>
              <w:rPr>
                <w:rFonts w:ascii="Arial" w:hAnsi="Arial" w:cs="Arial"/>
                <w:sz w:val="18"/>
                <w:szCs w:val="18"/>
              </w:rPr>
              <w:t>详见附录</w:t>
            </w:r>
          </w:p>
        </w:tc>
        <w:tc>
          <w:tcPr>
            <w:tcW w:w="3426" w:type="dxa"/>
            <w:noWrap w:val="0"/>
            <w:vAlign w:val="top"/>
          </w:tcPr>
          <w:p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hint="eastAsia" w:ascii="Arial" w:hAnsi="Arial" w:cs="Arial"/>
                <w:sz w:val="18"/>
                <w:szCs w:val="18"/>
              </w:rPr>
              <w:t>从</w:t>
            </w:r>
            <w:r>
              <w:rPr>
                <w:rFonts w:hint="eastAsia" w:ascii="Arial" w:hAnsi="Arial" w:cs="Arial"/>
                <w:sz w:val="18"/>
                <w:szCs w:val="18"/>
                <w:lang w:val="en-US" w:eastAsia="zh-CN"/>
              </w:rPr>
              <w:t>SC</w:t>
            </w:r>
            <w:r>
              <w:rPr>
                <w:rFonts w:ascii="Arial" w:hAnsi="Arial" w:cs="Arial"/>
                <w:sz w:val="18"/>
                <w:szCs w:val="18"/>
              </w:rPr>
              <w:t>中</w:t>
            </w:r>
            <w:r>
              <w:rPr>
                <w:rFonts w:hint="eastAsia" w:ascii="Arial" w:hAnsi="Arial" w:cs="Arial"/>
                <w:sz w:val="18"/>
                <w:szCs w:val="18"/>
              </w:rPr>
              <w:t>删除</w:t>
            </w:r>
            <w:r>
              <w:rPr>
                <w:rFonts w:ascii="Arial" w:hAnsi="Arial" w:cs="Arial"/>
                <w:sz w:val="18"/>
                <w:szCs w:val="18"/>
              </w:rPr>
              <w:t>一元组</w:t>
            </w:r>
          </w:p>
        </w:tc>
      </w:tr>
    </w:tbl>
    <w:p>
      <w:pPr>
        <w:jc w:val="both"/>
        <w:rPr>
          <w:rFonts w:ascii="Arial" w:hAnsi="Arial" w:cs="Arial"/>
          <w:sz w:val="18"/>
          <w:szCs w:val="18"/>
        </w:rPr>
      </w:pPr>
      <w:bookmarkStart w:id="3" w:name="_Toc139843790"/>
      <w:bookmarkStart w:id="4" w:name="_Toc139949778"/>
      <w:r>
        <w:rPr>
          <w:rFonts w:ascii="Arial" w:hAnsi="Arial" w:cs="Arial"/>
          <w:sz w:val="18"/>
          <w:szCs w:val="18"/>
        </w:rPr>
        <w:t>（其</w:t>
      </w:r>
      <w:r>
        <w:rPr>
          <w:rFonts w:hint="eastAsia" w:ascii="Arial" w:hAnsi="Arial" w:cs="Arial"/>
          <w:sz w:val="18"/>
          <w:szCs w:val="18"/>
        </w:rPr>
        <w:t>它</w:t>
      </w:r>
      <w:r>
        <w:rPr>
          <w:rFonts w:ascii="Arial" w:hAnsi="Arial" w:cs="Arial"/>
          <w:sz w:val="18"/>
          <w:szCs w:val="18"/>
        </w:rPr>
        <w:t>表的查询、修改、删除与</w:t>
      </w:r>
      <w:r>
        <w:rPr>
          <w:rFonts w:hint="eastAsia" w:ascii="Arial" w:hAnsi="Arial" w:cs="Arial"/>
          <w:sz w:val="18"/>
          <w:szCs w:val="18"/>
        </w:rPr>
        <w:t>以上各</w:t>
      </w:r>
      <w:r>
        <w:rPr>
          <w:rFonts w:ascii="Arial" w:hAnsi="Arial" w:cs="Arial"/>
          <w:sz w:val="18"/>
          <w:szCs w:val="18"/>
        </w:rPr>
        <w:t>表的</w:t>
      </w:r>
      <w:r>
        <w:rPr>
          <w:rFonts w:hint="eastAsia" w:ascii="Arial" w:hAnsi="Arial" w:cs="Arial"/>
          <w:sz w:val="18"/>
          <w:szCs w:val="18"/>
        </w:rPr>
        <w:t>存储过程定义</w:t>
      </w:r>
      <w:r>
        <w:rPr>
          <w:rFonts w:ascii="Arial" w:hAnsi="Arial" w:cs="Arial"/>
          <w:sz w:val="18"/>
          <w:szCs w:val="18"/>
        </w:rPr>
        <w:t>大致相同，这里不再具体列出）</w:t>
      </w:r>
    </w:p>
    <w:p>
      <w:pPr>
        <w:pStyle w:val="2"/>
        <w:numPr>
          <w:numId w:val="0"/>
        </w:numPr>
        <w:spacing w:before="240" w:after="240" w:line="480" w:lineRule="auto"/>
        <w:rPr>
          <w:rFonts w:hint="eastAsia" w:ascii="黑体" w:eastAsia="黑体"/>
          <w:sz w:val="32"/>
          <w:szCs w:val="32"/>
        </w:rPr>
      </w:pPr>
      <w:bookmarkStart w:id="5" w:name="_Toc157528338"/>
      <w:r>
        <w:rPr>
          <w:rFonts w:hint="eastAsia" w:ascii="黑体" w:eastAsia="黑体"/>
          <w:sz w:val="32"/>
          <w:szCs w:val="32"/>
        </w:rPr>
        <w:t>系统调试和测试</w:t>
      </w:r>
      <w:bookmarkEnd w:id="3"/>
      <w:bookmarkEnd w:id="4"/>
      <w:bookmarkEnd w:id="5"/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登录：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"C:\\Users\\kkk.000\\AppData\\Roaming\\Tencent\\Users\\1690128076\\QQ\\WinTemp\\RichOle\\(W[VU_W$RGOS)M[M]VHEXDJ.png"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11855" cy="1577340"/>
            <wp:effectExtent l="0" t="0" r="1905" b="7620"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"C:\\Users\\kkk.000\\AppData\\Roaming\\Tencent\\Users\\1690128076\\QQ\\WinTemp\\RichOle\\_(}$@@YD9W@)_`12R2{KYVU.png"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65500" cy="1875155"/>
            <wp:effectExtent l="0" t="0" r="2540" b="1460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"C:\\Users\\kkk.000\\AppData\\Roaming\\Tencent\\Users\\1690128076\\QQ\\WinTemp\\RichOle\\%MQ)~([A}4OP]6ST5DQLT6L.png"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60750" cy="2070735"/>
            <wp:effectExtent l="0" t="0" r="13970" b="1905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学生选课：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宋体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"C:\\Users\\kkk.000\\AppData\\Roaming\\Tencent\\Users\\1690128076\\QQ\\WinTemp\\RichOle\\20YHC({`YG`VI)TZ(1XJXR9.png"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0455" cy="2324735"/>
            <wp:effectExtent l="0" t="0" r="12065" b="6985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学生退课：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57115" cy="2164080"/>
            <wp:effectExtent l="0" t="0" r="4445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"C:\\Users\\kkk.000\\AppData\\Roaming\\Tencent\\Users\\1690128076\\QQ\\WinTemp\\RichOle\\2O$`)DLQE`@T)YRI2_~VWOW.png"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29940" cy="1663065"/>
            <wp:effectExtent l="0" t="0" r="7620" b="13335"/>
            <wp:docPr id="2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学生查询自己已选课程：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"C:\\Users\\kkk.000\\AppData\\Roaming\\Tencent\\Users\\1690128076\\QQ\\WinTemp\\RichOle\\$VCOB[LNDMWBFEV0M%J3{K7.png"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85995" cy="2248535"/>
            <wp:effectExtent l="0" t="0" r="14605" b="6985"/>
            <wp:docPr id="1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教师考勤：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"C:\\Users\\kkk.000\\AppData\\Roaming\\Tencent\\Users\\1690128076\\QQ\\WinTemp\\RichOle\\$EN4ZN]`GH}O2O(S)%LC6$8.png"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7965" cy="1892300"/>
            <wp:effectExtent l="0" t="0" r="10795" b="12700"/>
            <wp:docPr id="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0570" cy="2195195"/>
            <wp:effectExtent l="0" t="0" r="1270" b="146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修改课程信息：</w:t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修改前：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"C:\\Users\\kkk.000\\AppData\\Roaming\\Tencent\\Users\\1690128076\\QQ\\WinTemp\\RichOle\\3UIQU]{Q9QG3VIVX6NX7_VP.png"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60165" cy="1475740"/>
            <wp:effectExtent l="0" t="0" r="10795" b="2540"/>
            <wp:docPr id="1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"C:\\Users\\kkk.000\\AppData\\Roaming\\Tencent\\Users\\1690128076\\QQ\\WinTemp\\RichOle\\EJ$1JH384HZ5GH(TB~]${]O.png"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95165" cy="2001520"/>
            <wp:effectExtent l="0" t="0" r="635" b="10160"/>
            <wp:docPr id="1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eastAsia="宋体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"C:\\Users\\kkk.000\\AppData\\Roaming\\Tencent\\Users\\1690128076\\QQ\\WinTemp\\RichOle\\}@G@9~V%]85FX6}%T`L5%{G.png"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79345" cy="1745615"/>
            <wp:effectExtent l="0" t="0" r="13335" b="6985"/>
            <wp:docPr id="1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34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成绩录入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"C:\\Users\\kkk.000\\AppData\\Roaming\\Tencent\\Users\\1690128076\\QQ\\WinTemp\\RichOle\\DIZ9$])93}@`Z10KO9M_GHD.png"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99785" cy="2535555"/>
            <wp:effectExtent l="0" t="0" r="13335" b="952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查询所任课程信息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"C:\\Users\\kkk.000\\AppData\\Roaming\\Tencent\\Users\\1690128076\\QQ\\WinTemp\\RichOle\\@7QSA6B24JJ9DTYGKT(I_D6.png"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05655" cy="2153920"/>
            <wp:effectExtent l="0" t="0" r="12065" b="10160"/>
            <wp:docPr id="2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"C:\\Users\\kkk.000\\AppData\\Roaming\\Tencent\\Users\\1690128076\\QQ\\WinTemp\\RichOle\\R~AHI6Q2{QDW4QK04AN(0YU.png"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75785" cy="1901825"/>
            <wp:effectExtent l="0" t="0" r="13335" b="3175"/>
            <wp:docPr id="3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管理员添加操作：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"C:\\Users\\kkk.000\\AppData\\Roaming\\Tencent\\Users\\1690128076\\QQ\\WinTemp\\RichOle\\JY(R@WXQSD7{[N)YJH6[%ZM.png"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17975" cy="1790700"/>
            <wp:effectExtent l="0" t="0" r="12065" b="7620"/>
            <wp:docPr id="4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195320" cy="1768475"/>
            <wp:effectExtent l="0" t="0" r="5080" b="14605"/>
            <wp:docPr id="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"C:\\Users\\kkk.000\\AppData\\Roaming\\Tencent\\Users\\1690128076\\QQ\\WinTemp\\RichOle\\G%)U2{C1I@M][L[3Z~(ZY[K.png"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65680" cy="1733550"/>
            <wp:effectExtent l="0" t="0" r="5080" b="3810"/>
            <wp:docPr id="1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管理员修改操作：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"C:\\Users\\kkk.000\\AppData\\Roaming\\Tencent\\Users\\1690128076\\QQ\\WinTemp\\RichOle\\11}(4(C`87(C57BJ8LBDU2C.png"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9220" cy="2026920"/>
            <wp:effectExtent l="0" t="0" r="7620" b="0"/>
            <wp:docPr id="1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"C:\\Users\\kkk.000\\AppData\\Roaming\\Tencent\\Users\\1690128076\\QQ\\WinTemp\\RichOle\\@Q`SORCRTQ[E7DJJGQ2}CO5.png"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27985" cy="2003425"/>
            <wp:effectExtent l="0" t="0" r="13335" b="8255"/>
            <wp:docPr id="1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"C:\\Users\\kkk.000\\AppData\\Roaming\\Tencent\\Users\\1690128076\\QQ\\WinTemp\\RichOle\\JUJ7C}8852_X[2ELY594YSG.png"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02815" cy="1794510"/>
            <wp:effectExtent l="0" t="0" r="6985" b="381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管理员删除操作：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"C:\\Users\\kkk.000\\AppData\\Roaming\\Tencent\\Users\\1690128076\\QQ\\WinTemp\\RichOle\\UTW87RXZCV04{HYZ929I~MU.png"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37430" cy="2490470"/>
            <wp:effectExtent l="0" t="0" r="8890" b="889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"C:\\Users\\kkk.000\\AppData\\Roaming\\Tencent\\Users\\1690128076\\QQ\\WinTemp\\RichOle\\{MRM2VYO8E273{4D_9[G3@O.png"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30220" cy="1761490"/>
            <wp:effectExtent l="0" t="0" r="2540" b="6350"/>
            <wp:docPr id="29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"C:\\Users\\kkk.000\\AppData\\Roaming\\Tencent\\Users\\1690128076\\QQ\\WinTemp\\RichOle\\P6W[(G]J1QU0OQEV}{I{E[A.png"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26640" cy="1696085"/>
            <wp:effectExtent l="0" t="0" r="5080" b="10795"/>
            <wp:docPr id="3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5" w:leftChars="0" w:hanging="425" w:firstLineChars="0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管理员查询操作：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="宋体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"C:\\Users\\kkk.000\\AppData\\Roaming\\Tencent\\Users\\1690128076\\QQ\\WinTemp\\RichOle\\471[_@LT0H}L$M@N(WCXYHY.png"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63135" cy="2340610"/>
            <wp:effectExtent l="0" t="0" r="6985" b="6350"/>
            <wp:docPr id="2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"C:\\Users\\kkk.000\\AppData\\Roaming\\Tencent\\Users\\1690128076\\QQ\\WinTemp\\RichOle\\9]96M_F_N78OW5VOWPN6{{X.jpg"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54245" cy="2851785"/>
            <wp:effectExtent l="0" t="0" r="635" b="13335"/>
            <wp:docPr id="2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0EAA4"/>
    <w:multiLevelType w:val="singleLevel"/>
    <w:tmpl w:val="03A0EAA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794F5C"/>
    <w:rsid w:val="05C93B0D"/>
    <w:rsid w:val="52EB70C2"/>
    <w:rsid w:val="58794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2020-03-31T00:51:00Z</dcterms:created>
  <dc:creator>青琯</dc:creator>
  <cp:lastModifiedBy>青琯</cp:lastModifiedBy>
  <dcterms:modified xsi:type="dcterms:W3CDTF">2020-03-31T00:52:58Z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